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4EFE" w14:textId="7CFD1A86" w:rsidR="00C40D45" w:rsidRDefault="00C40D45" w:rsidP="00DC3910">
      <w:pPr>
        <w:spacing w:after="0" w:line="240" w:lineRule="auto"/>
        <w:jc w:val="right"/>
        <w:rPr>
          <w:i/>
          <w:iCs/>
        </w:rPr>
      </w:pPr>
      <w:r w:rsidRPr="00DC3910">
        <w:rPr>
          <w:i/>
          <w:iCs/>
        </w:rPr>
        <w:t>Lēmuma projekts</w:t>
      </w:r>
    </w:p>
    <w:p w14:paraId="48678FD2" w14:textId="77777777" w:rsidR="00DC3910" w:rsidRPr="00DC3910" w:rsidRDefault="00DC3910" w:rsidP="00DC3910">
      <w:pPr>
        <w:spacing w:after="0" w:line="240" w:lineRule="auto"/>
        <w:jc w:val="right"/>
        <w:rPr>
          <w:i/>
          <w:iCs/>
        </w:rPr>
      </w:pPr>
    </w:p>
    <w:p w14:paraId="441A2FEF" w14:textId="0EDB90E3" w:rsidR="00C40D45" w:rsidRDefault="00C40D45" w:rsidP="00DC3910">
      <w:pPr>
        <w:spacing w:after="0" w:line="240" w:lineRule="auto"/>
        <w:jc w:val="center"/>
        <w:rPr>
          <w:b/>
          <w:bCs/>
        </w:rPr>
      </w:pPr>
      <w:r w:rsidRPr="00DC3910">
        <w:rPr>
          <w:b/>
          <w:bCs/>
        </w:rPr>
        <w:t>Par nedzīvojamo telpu nodošanu bezatlīdzības lietošanā starptautiskam neformālās izglītības projektam “Vasaras skola”</w:t>
      </w:r>
    </w:p>
    <w:p w14:paraId="0FF00578" w14:textId="77777777" w:rsidR="00DC3910" w:rsidRPr="00DC3910" w:rsidRDefault="00DC3910" w:rsidP="00DC3910">
      <w:pPr>
        <w:spacing w:after="0" w:line="240" w:lineRule="auto"/>
        <w:jc w:val="center"/>
        <w:rPr>
          <w:b/>
          <w:bCs/>
        </w:rPr>
      </w:pPr>
    </w:p>
    <w:p w14:paraId="111A0EEC" w14:textId="7AB10A5F" w:rsidR="00C40D45" w:rsidRDefault="00C40D45" w:rsidP="00DC3910">
      <w:pPr>
        <w:spacing w:after="0" w:line="240" w:lineRule="auto"/>
        <w:jc w:val="both"/>
      </w:pPr>
      <w:r>
        <w:tab/>
        <w:t xml:space="preserve">Izskatot </w:t>
      </w:r>
      <w:r w:rsidR="00FE334A">
        <w:t>biedrības “</w:t>
      </w:r>
      <w:r>
        <w:t>Latvijas Laikmetīgās mākslas centr</w:t>
      </w:r>
      <w:r w:rsidR="00FE334A">
        <w:t>s”</w:t>
      </w:r>
      <w:r>
        <w:t>, reģistrācijas numurs 40003506194, juridiskā adrese Alberta ielā 13, Rīgā, LV-1010, 18.06.2025. un 25.06.2025. iesniegumus, kas reģistrēti Alūksnes novada pašvaldības Centrālajā administrācij</w:t>
      </w:r>
      <w:r w:rsidR="00342AE0">
        <w:t>ā</w:t>
      </w:r>
      <w:r>
        <w:t xml:space="preserve"> attiecīgi 19.06.2025. ar Nr.</w:t>
      </w:r>
      <w:r w:rsidR="00DC3910">
        <w:t> </w:t>
      </w:r>
      <w:r>
        <w:t>ANP/1-41/25/2162 un 25.06.2025. ar Nr.</w:t>
      </w:r>
      <w:r w:rsidR="00DC3910">
        <w:t> </w:t>
      </w:r>
      <w:r>
        <w:t>ANP/1-41/25/2213</w:t>
      </w:r>
      <w:r w:rsidR="00FC6413">
        <w:t xml:space="preserve"> (turpmāk – iesniegumi)</w:t>
      </w:r>
      <w:r>
        <w:t>,</w:t>
      </w:r>
    </w:p>
    <w:p w14:paraId="2C5E6BC7" w14:textId="081AEB90" w:rsidR="00FE334A" w:rsidRDefault="00FE334A" w:rsidP="00DC3910">
      <w:pPr>
        <w:spacing w:after="0" w:line="240" w:lineRule="auto"/>
        <w:jc w:val="both"/>
      </w:pPr>
      <w:r>
        <w:tab/>
        <w:t xml:space="preserve">ņemot vērā no Valsts ieņēmumu dienesta </w:t>
      </w:r>
      <w:r w:rsidR="00342AE0">
        <w:t xml:space="preserve">publiski pieejamās </w:t>
      </w:r>
      <w:r>
        <w:t>datu bāzes iegūto informāciju par biedrību “Latvijas Laikmetīgās mākslas centrs” kā sabiedriskā labuma organizāciju,</w:t>
      </w:r>
    </w:p>
    <w:p w14:paraId="7DAD8100" w14:textId="11DE1326" w:rsidR="00C40D45" w:rsidRDefault="00C40D45" w:rsidP="00DC3910">
      <w:pPr>
        <w:spacing w:after="0" w:line="240" w:lineRule="auto"/>
        <w:jc w:val="both"/>
      </w:pPr>
      <w:r>
        <w:tab/>
      </w:r>
      <w:r w:rsidR="00FE334A">
        <w:t>p</w:t>
      </w:r>
      <w:r>
        <w:t>amatojoties uz Pašvaldību likuma 10.</w:t>
      </w:r>
      <w:r w:rsidR="00DC3910">
        <w:t> </w:t>
      </w:r>
      <w:r>
        <w:t>panta pirmās 21.</w:t>
      </w:r>
      <w:r w:rsidR="00DC3910">
        <w:t> </w:t>
      </w:r>
      <w:r>
        <w:t>punktu, Publiskas personas finanšu līdzekļu un mantas izšķērdēšanas novēršamas likuma 5.</w:t>
      </w:r>
      <w:r w:rsidR="00DC3910">
        <w:t> </w:t>
      </w:r>
      <w:r>
        <w:t>panta otrās daļas 2</w:t>
      </w:r>
      <w:r w:rsidR="00DC3910">
        <w:t>.</w:t>
      </w:r>
      <w:r>
        <w:rPr>
          <w:vertAlign w:val="superscript"/>
        </w:rPr>
        <w:t>1</w:t>
      </w:r>
      <w:r w:rsidR="00DC3910">
        <w:rPr>
          <w:vertAlign w:val="superscript"/>
        </w:rPr>
        <w:t> </w:t>
      </w:r>
      <w:r>
        <w:t xml:space="preserve">punktu, trešo daļu un piekto </w:t>
      </w:r>
      <w:proofErr w:type="spellStart"/>
      <w:r>
        <w:t>prim</w:t>
      </w:r>
      <w:proofErr w:type="spellEnd"/>
      <w:r>
        <w:t xml:space="preserve"> daļu</w:t>
      </w:r>
      <w:r w:rsidR="00FE334A">
        <w:t xml:space="preserve">, </w:t>
      </w:r>
    </w:p>
    <w:p w14:paraId="0FF5BFF3" w14:textId="61D18DCA" w:rsidR="00FE334A" w:rsidRDefault="00FE334A" w:rsidP="00DC3910">
      <w:pPr>
        <w:spacing w:after="0" w:line="240" w:lineRule="auto"/>
        <w:jc w:val="both"/>
      </w:pPr>
    </w:p>
    <w:p w14:paraId="3F396748" w14:textId="564256B6" w:rsidR="00FE334A" w:rsidRDefault="00FE334A" w:rsidP="00DC3910">
      <w:pPr>
        <w:pStyle w:val="Sarakstarindkopa"/>
        <w:numPr>
          <w:ilvl w:val="0"/>
          <w:numId w:val="1"/>
        </w:numPr>
        <w:spacing w:after="0" w:line="240" w:lineRule="auto"/>
        <w:jc w:val="both"/>
      </w:pPr>
      <w:r>
        <w:t>No 2025.</w:t>
      </w:r>
      <w:r w:rsidR="00DC3910">
        <w:t> </w:t>
      </w:r>
      <w:r>
        <w:t>gada 6.</w:t>
      </w:r>
      <w:r w:rsidR="00DC3910">
        <w:t> </w:t>
      </w:r>
      <w:r>
        <w:t>augusta līdz 2025.</w:t>
      </w:r>
      <w:r w:rsidR="00DC3910">
        <w:t> </w:t>
      </w:r>
      <w:r>
        <w:t>gada 11.</w:t>
      </w:r>
      <w:r w:rsidR="00DC3910">
        <w:t> </w:t>
      </w:r>
      <w:r>
        <w:t xml:space="preserve">augustam </w:t>
      </w:r>
      <w:r w:rsidR="001954B5">
        <w:t>atļaut</w:t>
      </w:r>
      <w:r>
        <w:t xml:space="preserve"> biedrībai “Latvijas Laikmetīgās mākslas centrs” </w:t>
      </w:r>
      <w:r w:rsidR="00AE7E33">
        <w:t>izmantot</w:t>
      </w:r>
      <w:r w:rsidR="001954B5">
        <w:t xml:space="preserve"> bez atlīdzības</w:t>
      </w:r>
      <w:r>
        <w:t xml:space="preserve"> nedzīvojam</w:t>
      </w:r>
      <w:r w:rsidR="00D020D6">
        <w:t>ā</w:t>
      </w:r>
      <w:r>
        <w:t xml:space="preserve">s telpas </w:t>
      </w:r>
      <w:r w:rsidR="00D020D6">
        <w:t xml:space="preserve">(izstāžu zāle un divas mācību telpas) </w:t>
      </w:r>
      <w:r>
        <w:t>Alūksnes Mākslas skolā, Ojāra Vācieš</w:t>
      </w:r>
      <w:r w:rsidR="00001AB4">
        <w:t>a</w:t>
      </w:r>
      <w:r>
        <w:t xml:space="preserve"> ielā 2, Alūksnē, Alūksnes novadā</w:t>
      </w:r>
      <w:r w:rsidR="00D020D6">
        <w:t xml:space="preserve">, </w:t>
      </w:r>
      <w:r w:rsidR="00001AB4">
        <w:t>kadastra apzīmējums 3601 015 2701 001, atlikusī bilances vērtība uz 31.07.2025. 386 059,35</w:t>
      </w:r>
      <w:r w:rsidR="00DC3910">
        <w:t> </w:t>
      </w:r>
      <w:r w:rsidR="00001AB4">
        <w:t>EUR.</w:t>
      </w:r>
    </w:p>
    <w:p w14:paraId="01224FC4" w14:textId="0216322A" w:rsidR="00FC6413" w:rsidRDefault="00FC6413" w:rsidP="00DC3910">
      <w:pPr>
        <w:pStyle w:val="Sarakstarindkopa"/>
        <w:numPr>
          <w:ilvl w:val="0"/>
          <w:numId w:val="1"/>
        </w:numPr>
        <w:spacing w:after="0" w:line="240" w:lineRule="auto"/>
        <w:jc w:val="both"/>
      </w:pPr>
      <w:r>
        <w:t>2025.</w:t>
      </w:r>
      <w:r w:rsidR="00DC3910">
        <w:t> </w:t>
      </w:r>
      <w:r>
        <w:t>gada 9.</w:t>
      </w:r>
      <w:r w:rsidR="00DC3910">
        <w:t> </w:t>
      </w:r>
      <w:r>
        <w:t xml:space="preserve">augustā </w:t>
      </w:r>
      <w:r w:rsidR="001954B5">
        <w:t>atļaut</w:t>
      </w:r>
      <w:r>
        <w:t xml:space="preserve"> biedrībai “Latvijas Laikmetīgās mākslas centrs” </w:t>
      </w:r>
      <w:r w:rsidR="00AE7E33">
        <w:t>izmantot</w:t>
      </w:r>
      <w:r w:rsidR="001954B5">
        <w:t xml:space="preserve"> bez atlīdzības </w:t>
      </w:r>
      <w:r>
        <w:t>nedzīvojam</w:t>
      </w:r>
      <w:r w:rsidR="00AE7E33">
        <w:t>o</w:t>
      </w:r>
      <w:r>
        <w:t xml:space="preserve"> telp</w:t>
      </w:r>
      <w:r w:rsidR="00AE7E33">
        <w:t>u</w:t>
      </w:r>
      <w:r>
        <w:t xml:space="preserve"> (</w:t>
      </w:r>
      <w:proofErr w:type="spellStart"/>
      <w:r>
        <w:t>amatierteātra</w:t>
      </w:r>
      <w:proofErr w:type="spellEnd"/>
      <w:r>
        <w:t xml:space="preserve"> zāl</w:t>
      </w:r>
      <w:r w:rsidR="00AE7E33">
        <w:t>e</w:t>
      </w:r>
      <w:r>
        <w:t>) Alūksnes novada Kultūras centrā, Brūža ielā 7, Alūksnē, Alūksnes novadā, kadastra apzīmējums 3601 015 2612 001, atlikusī bilances vērtība uz 31.07.2025. 315 003,12</w:t>
      </w:r>
      <w:r w:rsidR="00DC3910">
        <w:t> </w:t>
      </w:r>
      <w:r>
        <w:t>EUR.</w:t>
      </w:r>
    </w:p>
    <w:p w14:paraId="6F6FFE65" w14:textId="74E7D472" w:rsidR="00FC6413" w:rsidRDefault="00FC6413" w:rsidP="00DC3910">
      <w:pPr>
        <w:pStyle w:val="Sarakstarindkopa"/>
        <w:numPr>
          <w:ilvl w:val="0"/>
          <w:numId w:val="1"/>
        </w:numPr>
        <w:spacing w:after="0" w:line="240" w:lineRule="auto"/>
        <w:jc w:val="both"/>
      </w:pPr>
      <w:r>
        <w:t xml:space="preserve">Noslēgt līgumu par telpu </w:t>
      </w:r>
      <w:r w:rsidR="00AE7E33">
        <w:t>izmantošanu</w:t>
      </w:r>
      <w:r w:rsidR="001954B5">
        <w:t xml:space="preserve"> bez atlīdzības</w:t>
      </w:r>
      <w:r>
        <w:t xml:space="preserve"> ar mērķi - biedrības “Latvijas Laikmetīgās mākslas centrs” starptautisk</w:t>
      </w:r>
      <w:r w:rsidR="001954B5">
        <w:t>ā</w:t>
      </w:r>
      <w:r>
        <w:t xml:space="preserve"> neformālās izglītības projekta “Vasaras skola” īstenošanai</w:t>
      </w:r>
      <w:r w:rsidR="001954B5">
        <w:t>.</w:t>
      </w:r>
    </w:p>
    <w:p w14:paraId="5AB33B27" w14:textId="6DAB876B" w:rsidR="00FC6413" w:rsidRDefault="00FC6413" w:rsidP="00DC3910">
      <w:pPr>
        <w:pStyle w:val="Sarakstarindkopa"/>
        <w:numPr>
          <w:ilvl w:val="0"/>
          <w:numId w:val="1"/>
        </w:numPr>
        <w:spacing w:after="0" w:line="240" w:lineRule="auto"/>
        <w:jc w:val="both"/>
      </w:pPr>
      <w:r>
        <w:t>Noteikt lēmuma 1. un 2.</w:t>
      </w:r>
      <w:r w:rsidR="00DC3910">
        <w:t> </w:t>
      </w:r>
      <w:r>
        <w:t xml:space="preserve">punkta minēto telpu </w:t>
      </w:r>
      <w:r w:rsidR="00AE7E33">
        <w:t>izmantošanas</w:t>
      </w:r>
      <w:r>
        <w:t xml:space="preserve"> izmaksas, ja biedrība “Latvijas Laikmetīgās mākslas centrs” </w:t>
      </w:r>
      <w:r w:rsidR="00AE7E33">
        <w:t>izmantotu</w:t>
      </w:r>
      <w:r>
        <w:t xml:space="preserve"> par maksu, ņemot vērā Alūksnes novada pašvaldības domes 31.08.2023. lēmumu Nr.</w:t>
      </w:r>
      <w:r w:rsidR="00DC3910">
        <w:t> </w:t>
      </w:r>
      <w:r>
        <w:t xml:space="preserve">259 “Par Alūksnes novada Kultūras centra telpu un inventāra nomas maksu” un Alūksnes novada pašvaldības domes 28.12.2023. lēmumu Nr.436 “Par maksas apstiprināšanu Alūksnes Mākslas skolas sniegtajiem maksas pakalpojumiem” un iesniegumos minēto telpu izmantošanas laika grafiku </w:t>
      </w:r>
      <w:r w:rsidR="001954B5">
        <w:t>–</w:t>
      </w:r>
      <w:r>
        <w:t xml:space="preserve"> </w:t>
      </w:r>
      <w:r w:rsidR="001954B5">
        <w:t xml:space="preserve">1 711,00 EUR (viens tūkstotis septiņi simti vienpadsmit </w:t>
      </w:r>
      <w:proofErr w:type="spellStart"/>
      <w:r w:rsidR="001954B5" w:rsidRPr="00CB2011">
        <w:rPr>
          <w:i/>
          <w:iCs/>
        </w:rPr>
        <w:t>euro</w:t>
      </w:r>
      <w:proofErr w:type="spellEnd"/>
      <w:r w:rsidR="001954B5">
        <w:t>) neskaitot pievienotās vērtības nodokli.</w:t>
      </w:r>
    </w:p>
    <w:p w14:paraId="714A1A7D" w14:textId="5584A817" w:rsidR="001954B5" w:rsidRDefault="001954B5" w:rsidP="00DC3910">
      <w:pPr>
        <w:pStyle w:val="Sarakstarindkopa"/>
        <w:numPr>
          <w:ilvl w:val="0"/>
          <w:numId w:val="1"/>
        </w:numPr>
        <w:spacing w:after="0" w:line="240" w:lineRule="auto"/>
        <w:jc w:val="both"/>
      </w:pPr>
      <w:r>
        <w:t xml:space="preserve">Noteikt, ja biedrība “Latvijas Laikmetīgās mākslas centrs” neīsteno starptautisko neformālās izglītības projektu “Vasaras skola”, nedzīvojamās telpas netiek nodotas </w:t>
      </w:r>
      <w:r w:rsidR="00AE7E33">
        <w:t>izmantošanā</w:t>
      </w:r>
      <w:r>
        <w:t xml:space="preserve"> bez atlīdzības.</w:t>
      </w:r>
    </w:p>
    <w:p w14:paraId="11B5BF88" w14:textId="04819110" w:rsidR="001954B5" w:rsidRDefault="001954B5" w:rsidP="00DC3910">
      <w:pPr>
        <w:pStyle w:val="Sarakstarindkopa"/>
        <w:spacing w:after="0" w:line="240" w:lineRule="auto"/>
        <w:jc w:val="both"/>
      </w:pPr>
    </w:p>
    <w:p w14:paraId="7697D959" w14:textId="41DAB4D9" w:rsidR="001954B5" w:rsidRPr="00DC3910" w:rsidRDefault="001954B5" w:rsidP="00DC3910">
      <w:pPr>
        <w:spacing w:after="0" w:line="240" w:lineRule="auto"/>
        <w:jc w:val="both"/>
        <w:rPr>
          <w:sz w:val="22"/>
        </w:rPr>
      </w:pPr>
    </w:p>
    <w:sectPr w:rsidR="001954B5" w:rsidRPr="00DC3910" w:rsidSect="00DC391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C4903"/>
    <w:multiLevelType w:val="hybridMultilevel"/>
    <w:tmpl w:val="6B70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42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45"/>
    <w:rsid w:val="00001AB4"/>
    <w:rsid w:val="001954B5"/>
    <w:rsid w:val="00262304"/>
    <w:rsid w:val="00342AE0"/>
    <w:rsid w:val="004252C2"/>
    <w:rsid w:val="00602DA0"/>
    <w:rsid w:val="006479DE"/>
    <w:rsid w:val="007614A1"/>
    <w:rsid w:val="008D3B07"/>
    <w:rsid w:val="00AE7E33"/>
    <w:rsid w:val="00C40D45"/>
    <w:rsid w:val="00C4768A"/>
    <w:rsid w:val="00CB2011"/>
    <w:rsid w:val="00D020D6"/>
    <w:rsid w:val="00DC3910"/>
    <w:rsid w:val="00F43F44"/>
    <w:rsid w:val="00F6302B"/>
    <w:rsid w:val="00FC6413"/>
    <w:rsid w:val="00FE334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8213"/>
  <w15:chartTrackingRefBased/>
  <w15:docId w15:val="{1A022327-943F-4FB2-91D6-E5F25511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334A"/>
    <w:pPr>
      <w:ind w:left="720"/>
      <w:contextualSpacing/>
    </w:pPr>
  </w:style>
  <w:style w:type="paragraph" w:styleId="Prskatjums">
    <w:name w:val="Revision"/>
    <w:hidden/>
    <w:uiPriority w:val="99"/>
    <w:semiHidden/>
    <w:rsid w:val="00342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1601</Words>
  <Characters>914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ŅEDAIVODINA</dc:creator>
  <cp:keywords/>
  <dc:description/>
  <cp:lastModifiedBy>Everita BALANDE</cp:lastModifiedBy>
  <cp:revision>4</cp:revision>
  <dcterms:created xsi:type="dcterms:W3CDTF">2025-06-27T07:16:00Z</dcterms:created>
  <dcterms:modified xsi:type="dcterms:W3CDTF">2025-07-29T11:44:00Z</dcterms:modified>
</cp:coreProperties>
</file>